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11675</w:t>
      </w:r>
    </w:p>
    <w:p>
      <w:r>
        <w:t>Visit Number: dd82ac5a2bae69d8dc26a3645926fa39915337f7e6bea15302dae0a98d963365</w:t>
      </w:r>
    </w:p>
    <w:p>
      <w:r>
        <w:t>Masked_PatientID: 11675</w:t>
      </w:r>
    </w:p>
    <w:p>
      <w:r>
        <w:t>Order ID: b46da90450742a7fd198c6af96520205724803fc9a57f08c133fa671181496df</w:t>
      </w:r>
    </w:p>
    <w:p>
      <w:r>
        <w:t>Order Name: Chest X-ray, Erect</w:t>
      </w:r>
    </w:p>
    <w:p>
      <w:r>
        <w:t>Result Item Code: CHE-ER</w:t>
      </w:r>
    </w:p>
    <w:p>
      <w:r>
        <w:t>Performed Date Time: 06/5/2019 11:24</w:t>
      </w:r>
    </w:p>
    <w:p>
      <w:r>
        <w:t>Line Num: 1</w:t>
      </w:r>
    </w:p>
    <w:p>
      <w:r>
        <w:t>Text: HISTORY  URTI REPORT Previous chest radiograph dated 24 May 2017 was reviewed. The heart is normal. There is scarring in the right upper zone with mild peribronchial thickening. No segmental consolidation or pleural effusion is seen.  Report Indicator: Known \ Minor Reported by: &lt;DOCTOR&gt;</w:t>
      </w:r>
    </w:p>
    <w:p>
      <w:r>
        <w:t>Accession Number: 643aa7ea6e2e16a1cc78fe6341066597fd567349732f1c5bd0a2d9b9a9b7be0b</w:t>
      </w:r>
    </w:p>
    <w:p>
      <w:r>
        <w:t>Updated Date Time: 06/5/2019 17:32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