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11676</w:t>
      </w:r>
    </w:p>
    <w:p>
      <w:r>
        <w:t>Visit Number: 7cfe96ed0bb3f7858033906f2d6dc856973d292a59ee7bf13a507e2118f61c8b</w:t>
      </w:r>
    </w:p>
    <w:p>
      <w:r>
        <w:t>Masked_PatientID: 11676</w:t>
      </w:r>
    </w:p>
    <w:p>
      <w:r>
        <w:t>Order ID: 53d857d4bc3f6b295df9f64ccffe3c73a9bac3286780e96f739692114433ee2a</w:t>
      </w:r>
    </w:p>
    <w:p>
      <w:r>
        <w:t>Order Name: Chest X-ray</w:t>
      </w:r>
    </w:p>
    <w:p>
      <w:r>
        <w:t>Result Item Code: CHE-NOV</w:t>
      </w:r>
    </w:p>
    <w:p>
      <w:r>
        <w:t>Performed Date Time: 03/10/2019 21:01</w:t>
      </w:r>
    </w:p>
    <w:p>
      <w:r>
        <w:t>Line Num: 1</w:t>
      </w:r>
    </w:p>
    <w:p>
      <w:r>
        <w:t>Text: HISTORY  Post NGT insertion, patient is DIL REPORT The tip of the nasogastric tube is in the epigastric region at the level of L2-3.  The heart is enlarged. There is pulmonary venous congestion. Ground-glass changes  are observed in the lungs.There is patchy shadowing in the right middle zone and  retrocardiac left lower zone. Infection cannot be excluded. Clinical correlation  is suggested Report Indicator: May need further action Finalised by: &lt;DOCTOR&gt;</w:t>
      </w:r>
    </w:p>
    <w:p>
      <w:r>
        <w:t>Accession Number: b51b20a055f3149b67d526b4bc4432b75f179adb967ea3428acc4720ee9c4d9f</w:t>
      </w:r>
    </w:p>
    <w:p>
      <w:r>
        <w:t>Updated Date Time: 04/10/2019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