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11677</w:t>
      </w:r>
    </w:p>
    <w:p>
      <w:r>
        <w:t>Visit Number: cc3e1692fd755225208ea1db060936c6da94b4e671f9f7d40261c1061d2232be</w:t>
      </w:r>
    </w:p>
    <w:p>
      <w:r>
        <w:t>Masked_PatientID: 11677</w:t>
      </w:r>
    </w:p>
    <w:p>
      <w:r>
        <w:t>Order ID: 2e6f648253b35d96461e63ff097f120bd76fb00f452ff4d84942ac28465dafb9</w:t>
      </w:r>
    </w:p>
    <w:p>
      <w:r>
        <w:t>Order Name: CT Chest or Thorax</w:t>
      </w:r>
    </w:p>
    <w:p>
      <w:r>
        <w:t>Result Item Code: CTCHE</w:t>
      </w:r>
    </w:p>
    <w:p>
      <w:r>
        <w:t>Performed Date Time: 22/5/2018 14:33</w:t>
      </w:r>
    </w:p>
    <w:p>
      <w:r>
        <w:t>Line Num: 1</w:t>
      </w:r>
    </w:p>
    <w:p>
      <w:r>
        <w:t>Text:       HISTORY persistent haemoptysis, AFB smear x 3 negative TRO aspergilloma TECHNIQUE Scans acquired as per department protocol. Intravenous contrast: Omnipaque 350 - Volume (ml): 50 FINDINGS Earlier chest radiograph of 20 May2018 was reviewed.  No previous CT is available  for comparison. There is background scarring with mild traction bronchiectasis and septal thickening  in the left lung apex. In addition, there is a cavitating nodule, with low density  nodular areas along wall, measuring around 1.6 x 1.5 cm (6-18).  It is in direct  communication with a branch of the left upper lobe anterior segment bronchus, which  demonstrates bronchial wall thickening and mucus plugging.   Tiny centrilobular nodules,many of which are clustered with tree-in-bud configuration,  are seen in the left upper lobe and lingula, suggestive of ongoing infection-inflammation.  Other small nodules in the left upper lobe and lingula, for example the 5 mm perifissural  nodule (6-41) and the 4 mm of ground-glass nodule in the lingula (6-44), are probably  related to the same aetiology.  Additionally, patchy ill-defined ground glass opacities are seen in the left lower  lobe (e.g. 6-69), right lower lobe (e.g. 6-64)and right upper lobe (6-31 and 6-37),  could be related to haemoptysis. A calcified granuloma is incidentally seen in the  middle lobe (6-65). There is no pleural effusion. There a few borderline aorto pulmonary node, measuring around 8 mm in short axis  dimension (5-30), probably reactive in nature. Small left hilar nodes are also present.  No mediastinal lymphadenopathy is otherwise seen.  Major mediastinal vessels opacify  normally. Heart is normal in size.  There is no pericardial effusion. Imaged sections of the upper abdomen are unremarkable.  There is no destructive bony  lesion. CONCLUSION 1. Background left lung apical scarring with mild bronchiectasis. A Cavitatory nodule,  in communication with a subsegmental left upper lobe bronchus, shows low density  nodular areas along its wall. No typical dependent intracavitary nodule to suspect  fungal ball.  Appearances are likely due to an infective aetiology rather than neoplastic,  Mycobacteria infection needs to be excluded. 2. Inflammatory/infective changes are seen in both lungs - most profound in the left  upper lobe and lingula where multiple clustered (some being tree-in-bud) nodules  are present. Ground-glass density areas elsewhere in the lungscould be related to  haemoptysis. Overall changes are likely due to  pulmonary Mycobacteria infection.   Further action or early intervention required Reported by: &lt;DOCTOR&gt;</w:t>
      </w:r>
    </w:p>
    <w:p>
      <w:r>
        <w:t>Accession Number: 2025d02f5bee4d42d933b683eea944c9dcf6dabbb73ced9baebc8f09c1a75d26</w:t>
      </w:r>
    </w:p>
    <w:p>
      <w:r>
        <w:t>Updated Date Time: 22/5/2018 18:11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