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11688</w:t>
      </w:r>
    </w:p>
    <w:p>
      <w:r>
        <w:t>Visit Number: ef86dfbd30022b1c5367d4bdd2c0448a42078bf274c34b348abcbb64e91dba64</w:t>
      </w:r>
    </w:p>
    <w:p>
      <w:r>
        <w:t>Masked_PatientID: 11688</w:t>
      </w:r>
    </w:p>
    <w:p>
      <w:r>
        <w:t>Order ID: 8d2013188a2df5a6b901b75dcb0d8529a2954e3509a3729c4c3841f1173a2d05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25/5/2016 21:56</w:t>
      </w:r>
    </w:p>
    <w:p>
      <w:r>
        <w:t>Line Num: 1</w:t>
      </w:r>
    </w:p>
    <w:p>
      <w:r>
        <w:t>Text:       HISTORY urti symptoms-3 days -fever since morning REPORT CHEST PA ERECT Previous radiograph dated 28 October 2014 was reviewed. Heart size is top normal. No focal consolidation or sizeable pleural effusion.   Normal Finalised by: &lt;DOCTOR&gt;</w:t>
      </w:r>
    </w:p>
    <w:p>
      <w:r>
        <w:t>Accession Number: cdb0ee1189f53cb36b8cb5ab6b5cd2c7ac22015727c6bf15835c237f8eb255a5</w:t>
      </w:r>
    </w:p>
    <w:p>
      <w:r>
        <w:t>Updated Date Time: 26/5/2016 21:53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