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11703</w:t>
      </w:r>
    </w:p>
    <w:p>
      <w:r>
        <w:t>Visit Number: e5861ad0c94f4cfc40dbc11d052dd41694110d432858750e4b1ac20937f99185</w:t>
      </w:r>
    </w:p>
    <w:p>
      <w:r>
        <w:t>Masked_PatientID: 11701</w:t>
      </w:r>
    </w:p>
    <w:p>
      <w:r>
        <w:t>Order ID: de58cc0617f580ee8d959b6517df55736fd7023fcfb0de3aa429d4b63cb70523</w:t>
      </w:r>
    </w:p>
    <w:p>
      <w:r>
        <w:t>Order Name: Chest X-ray, Erect</w:t>
      </w:r>
    </w:p>
    <w:p>
      <w:r>
        <w:t>Result Item Code: CHE-ER</w:t>
      </w:r>
    </w:p>
    <w:p>
      <w:r>
        <w:t>Performed Date Time: 29/5/2015 11:37</w:t>
      </w:r>
    </w:p>
    <w:p>
      <w:r>
        <w:t>Line Num: 1</w:t>
      </w:r>
    </w:p>
    <w:p>
      <w:r>
        <w:t>Text:       HISTORY cough 1 week tro pneumonia REPORT The heart size and mediastinal configuration are normal. Ill-defined opacities seen  in both lung apices likely due to a previous infective process. No active lung lesion  is seen.    Known / Minor  Finalised by: &lt;DOCTOR&gt;</w:t>
      </w:r>
    </w:p>
    <w:p>
      <w:r>
        <w:t>Accession Number: 5dea650e8575ba3255ca3a84c105081a2d5a1144a59e7922f55e8ef0ea91c650</w:t>
      </w:r>
    </w:p>
    <w:p>
      <w:r>
        <w:t>Updated Date Time: 29/5/2015 11:53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