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11713</w:t>
      </w:r>
    </w:p>
    <w:p>
      <w:r>
        <w:t>Visit Number: 7b351adfbb4e4146cfae78b3b970333d4ad209e4f23ca790c39f3ed227d8a1f8</w:t>
      </w:r>
    </w:p>
    <w:p>
      <w:r>
        <w:t>Masked_PatientID: 11711</w:t>
      </w:r>
    </w:p>
    <w:p>
      <w:r>
        <w:t>Order ID: 48b0d5c74dda32adef707b212f480c0fc2acbf6dd44cb59c57da9bb6cebfab89</w:t>
      </w:r>
    </w:p>
    <w:p>
      <w:r>
        <w:t>Order Name: Chest X-ray</w:t>
      </w:r>
    </w:p>
    <w:p>
      <w:r>
        <w:t>Result Item Code: CHE-NOV</w:t>
      </w:r>
    </w:p>
    <w:p>
      <w:r>
        <w:t>Performed Date Time: 15/5/2016 7:25</w:t>
      </w:r>
    </w:p>
    <w:p>
      <w:r>
        <w:t>Line Num: 1</w:t>
      </w:r>
    </w:p>
    <w:p>
      <w:r>
        <w:t>Text:       HISTORY fever REPORT  The heart is slightly enlarged.  No focal consolidation is seen in the upper and  middle zones.  Lung bases are difficult to assess due to suboptimal inspiratory effort.    There is plate atelectasis in the left lower zone.   Increased markings are observed in the left costophrenic angle.  Clinical correlation  suggested.   Known / Minor  Finalised by: &lt;DOCTOR&gt;</w:t>
      </w:r>
    </w:p>
    <w:p>
      <w:r>
        <w:t>Accession Number: 62d73a15e3bc5603f596bdbcf8585c5321562f7a737bd32bb6b921da8eedee40</w:t>
      </w:r>
    </w:p>
    <w:p>
      <w:r>
        <w:t>Updated Date Time: 16/5/2016 13:09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