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11712</w:t>
      </w:r>
    </w:p>
    <w:p>
      <w:r>
        <w:t>Visit Number: 59980ad1b30e7d63504db81c6ccc4bf45ca55d62559557e9079817f13dba27b3</w:t>
      </w:r>
    </w:p>
    <w:p>
      <w:r>
        <w:t>Masked_PatientID: 11711</w:t>
      </w:r>
    </w:p>
    <w:p>
      <w:r>
        <w:t>Order ID: a4373959bd9fb78315e27eb91a4d22652565262ffc9199d0b446e0ec0aa09827</w:t>
      </w:r>
    </w:p>
    <w:p>
      <w:r>
        <w:t>Order Name: Chest X-ray</w:t>
      </w:r>
    </w:p>
    <w:p>
      <w:r>
        <w:t>Result Item Code: CHE-NOV</w:t>
      </w:r>
    </w:p>
    <w:p>
      <w:r>
        <w:t>Performed Date Time: 18/2/2016 4:05</w:t>
      </w:r>
    </w:p>
    <w:p>
      <w:r>
        <w:t>Line Num: 1</w:t>
      </w:r>
    </w:p>
    <w:p>
      <w:r>
        <w:t>Text:       HISTORY fever REPORT Comparison is made with the previous x-ray done 5/4/2013.  A right sided permacatheter is present with the tip projected over the right atrium.  The heart is enlarged.  Linear atelectasis is seen atthe left mid and lower zones. No active lung consolidation  or pleural effusion is detected.    Known / Minor  Finalised by: &lt;DOCTOR&gt;</w:t>
      </w:r>
    </w:p>
    <w:p>
      <w:r>
        <w:t>Accession Number: 8d39c3d829fb1d63353f4e463ce924158cae300f9c69c43c791104e7430852e3</w:t>
      </w:r>
    </w:p>
    <w:p>
      <w:r>
        <w:t>Updated Date Time: 18/2/2016 15:26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