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11719</w:t>
      </w:r>
    </w:p>
    <w:p>
      <w:r>
        <w:t>Visit Number: 930928b2a12b611244295accdb619008b313bea6658e2127b54f997917fade4d</w:t>
      </w:r>
    </w:p>
    <w:p>
      <w:r>
        <w:t>Masked_PatientID: 11711</w:t>
      </w:r>
    </w:p>
    <w:p>
      <w:r>
        <w:t>Order ID: a39904e678415262c0518bb52a4cd6e605eec4f4f0b6c8045d45329cb21101a2</w:t>
      </w:r>
    </w:p>
    <w:p>
      <w:r>
        <w:t>Order Name: Chest X-ray, Erect</w:t>
      </w:r>
    </w:p>
    <w:p>
      <w:r>
        <w:t>Result Item Code: CHE-ER</w:t>
      </w:r>
    </w:p>
    <w:p>
      <w:r>
        <w:t>Performed Date Time: 26/8/2016 9:50</w:t>
      </w:r>
    </w:p>
    <w:p>
      <w:r>
        <w:t>Line Num: 1</w:t>
      </w:r>
    </w:p>
    <w:p>
      <w:r>
        <w:t>Text:       HISTORY periumbilical pain started this morning REPORT  The prior chest radiograph performed 24 June 2016 was reviewed. Prominent pulmonary vasculature with Kerley B lines are suggestive of fluid overload.   Clinical correlationis suggested.  No pleural effusion or pneumothorax is seen.    The heart size is enlarged.  Unfolding of thoracic aorta is noted with atherosclerotic  plaques.   May need further action Finalised by: &lt;DOCTOR&gt;</w:t>
      </w:r>
    </w:p>
    <w:p>
      <w:r>
        <w:t>Accession Number: b6b04bb757ea031e5892c97473ee66bc6422876e390ef7a8646be17f54ee1e8f</w:t>
      </w:r>
    </w:p>
    <w:p>
      <w:r>
        <w:t>Updated Date Time: 26/8/2016 15:44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