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11732</w:t>
      </w:r>
    </w:p>
    <w:p>
      <w:r>
        <w:t>Visit Number: 0d5f85519f459e2c5e69dd20d41e58d645b8e91c09f746d062d372bb9f538359</w:t>
      </w:r>
    </w:p>
    <w:p>
      <w:r>
        <w:t>Masked_PatientID: 11730</w:t>
      </w:r>
    </w:p>
    <w:p>
      <w:r>
        <w:t>Order ID: 098f14e8569f1d45fea178626c44ff4d5e7ef0797c1d41f1402132a7474d4a32</w:t>
      </w:r>
    </w:p>
    <w:p>
      <w:r>
        <w:t>Order Name: Chest X-ray, Erect</w:t>
      </w:r>
    </w:p>
    <w:p>
      <w:r>
        <w:t>Result Item Code: CHE-ER</w:t>
      </w:r>
    </w:p>
    <w:p>
      <w:r>
        <w:t>Performed Date Time: 12/10/2016 20:05</w:t>
      </w:r>
    </w:p>
    <w:p>
      <w:r>
        <w:t>Line Num: 1</w:t>
      </w:r>
    </w:p>
    <w:p>
      <w:r>
        <w:t>Text:       HISTORY pneumothorax post chest drain insertion REPORT The prior chest radiograph performed on the same day at 6:02pm was reviewed. Interval insertion of a right sided pleural drain is seen with its tip projected  over the mediastinum. Readjustment of the tube may be considered as the tip may be  abutting the mediastinal pleura. Interval decrease of the right sided pneumothorax is seen with partial re-expansion  of the right lung. A moderate right pleural effusion is also seen. The previously  seen right ovoid opacity is not well appreciated on this radiograph. The heart size is not enlarged.   May need further action Finalised by: &lt;DOCTOR&gt;</w:t>
      </w:r>
    </w:p>
    <w:p>
      <w:r>
        <w:t>Accession Number: fac966ae2c89aaab35df4e96e5bd31988a9a72c235a52613f83e4ec5151ec43d</w:t>
      </w:r>
    </w:p>
    <w:p>
      <w:r>
        <w:t>Updated Date Time: 12/10/2016 20:42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