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11734</w:t>
      </w:r>
    </w:p>
    <w:p>
      <w:r>
        <w:t>Visit Number: 0d5f85519f459e2c5e69dd20d41e58d645b8e91c09f746d062d372bb9f538359</w:t>
      </w:r>
    </w:p>
    <w:p>
      <w:r>
        <w:t>Masked_PatientID: 11730</w:t>
      </w:r>
    </w:p>
    <w:p>
      <w:r>
        <w:t>Order ID: f7077f2f65b77c65861a8ecb864c68c85604dd4070a9e2dba26c8ec921c34b77</w:t>
      </w:r>
    </w:p>
    <w:p>
      <w:r>
        <w:t>Order Name: Chest X-ray</w:t>
      </w:r>
    </w:p>
    <w:p>
      <w:r>
        <w:t>Result Item Code: CHE-NOV</w:t>
      </w:r>
    </w:p>
    <w:p>
      <w:r>
        <w:t>Performed Date Time: 13/10/2016 13:56</w:t>
      </w:r>
    </w:p>
    <w:p>
      <w:r>
        <w:t>Line Num: 1</w:t>
      </w:r>
    </w:p>
    <w:p>
      <w:r>
        <w:t>Text:       HISTORY right ptx post pleural biopsy/aspiration; repositioned drain; repeat cxr stat REPORT Comparison radiograph 13/10/2016 0642H. Tip of the pleural drainage catheter is projected in the medial aspect of the right  midzone atthe level of T8-T9. Stable appearance of the right lower zone pneumothorax.  Areas of air space opacities  are seen in the right lower zone. Heart size is not enlarged.  Left hemithorax appears normal.  May need further action Finalised by: &lt;DOCTOR&gt;</w:t>
      </w:r>
    </w:p>
    <w:p>
      <w:r>
        <w:t>Accession Number: 38d4b1db3f82306bb9e6fdb300c657558160c584116476fccee2bd8e25b13558</w:t>
      </w:r>
    </w:p>
    <w:p>
      <w:r>
        <w:t>Updated Date Time: 14/10/2016 15:47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