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11739</w:t>
      </w:r>
    </w:p>
    <w:p>
      <w:r>
        <w:t>Visit Number: 0d5f85519f459e2c5e69dd20d41e58d645b8e91c09f746d062d372bb9f538359</w:t>
      </w:r>
    </w:p>
    <w:p>
      <w:r>
        <w:t>Masked_PatientID: 11730</w:t>
      </w:r>
    </w:p>
    <w:p>
      <w:r>
        <w:t>Order ID: 7fa1216bb71b0b4b73df6799b7d26cd9ce35409c075457fcb49431958e08a37d</w:t>
      </w:r>
    </w:p>
    <w:p>
      <w:r>
        <w:t>Order Name: Chest X-ray</w:t>
      </w:r>
    </w:p>
    <w:p>
      <w:r>
        <w:t>Result Item Code: CHE-NOV</w:t>
      </w:r>
    </w:p>
    <w:p>
      <w:r>
        <w:t>Performed Date Time: 15/10/2016 16:19</w:t>
      </w:r>
    </w:p>
    <w:p>
      <w:r>
        <w:t>Line Num: 1</w:t>
      </w:r>
    </w:p>
    <w:p>
      <w:r>
        <w:t>Text:       HISTORY Large right PTX on chest tube x2; both clamped at 12 noon; for repeat CXR at 4pm  strictly to assess REPORT  X-ray taken on the same day at 11:33 a.m. was reviewed. Right pneumothorax is noted.  There is no significant change in size compared to  previous x-ray. The rest of the radiological findings are also unchanged.   Known / Minor  Finalised by: &lt;DOCTOR&gt;</w:t>
      </w:r>
    </w:p>
    <w:p>
      <w:r>
        <w:t>Accession Number: f42e064a354a8bef26f6cb1d6a41c4b49ca0d765d84d5bbb91549dc29db3a145</w:t>
      </w:r>
    </w:p>
    <w:p>
      <w:r>
        <w:t>Updated Date Time: 17/10/2016 14:08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