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11745</w:t>
      </w:r>
    </w:p>
    <w:p>
      <w:r>
        <w:t>Visit Number: 436f9bd0c612ec777f0a7e62a867b48c34e2f7207da1608415ec0b48c7171b5a</w:t>
      </w:r>
    </w:p>
    <w:p>
      <w:r>
        <w:t>Masked_PatientID: 11745</w:t>
      </w:r>
    </w:p>
    <w:p>
      <w:r>
        <w:t>Order ID: 9bdabc1a5b797b59c71bf3e26bb9f97418c3f59c5bf82ef968043174e847989b</w:t>
      </w:r>
    </w:p>
    <w:p>
      <w:r>
        <w:t>Order Name: Chest X-ray</w:t>
      </w:r>
    </w:p>
    <w:p>
      <w:r>
        <w:t>Result Item Code: CHE-NOV</w:t>
      </w:r>
    </w:p>
    <w:p>
      <w:r>
        <w:t>Performed Date Time: 21/4/2015 19:35</w:t>
      </w:r>
    </w:p>
    <w:p>
      <w:r>
        <w:t>Line Num: 1</w:t>
      </w:r>
    </w:p>
    <w:p>
      <w:r>
        <w:t>Text:       HISTORY preop REPORT  Prior radiograph dated 16/01/2015 was reviewed. The heart size is top normal.  Unfolding of the aorta with atheromatous calcifications  is seen.  There is stable round calcific opacity in the left paratracheal region.   No new focal consolidation or effusion.   Known / Minor  Finalised by: &lt;DOCTOR&gt;</w:t>
      </w:r>
    </w:p>
    <w:p>
      <w:r>
        <w:t>Accession Number: b7347c38d869987958ace566dc1f7503db8ec7071f9d0f4df8962d07fba1436f</w:t>
      </w:r>
    </w:p>
    <w:p>
      <w:r>
        <w:t>Updated Date Time: 22/4/2015 18:30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