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11758</w:t>
      </w:r>
    </w:p>
    <w:p>
      <w:r>
        <w:t>Visit Number: ba600e3a361569ac95c1e81de97b8b1c161a0ea8408b3d474de0cbe514cecd8c</w:t>
      </w:r>
    </w:p>
    <w:p>
      <w:r>
        <w:t>Masked_PatientID: 11756</w:t>
      </w:r>
    </w:p>
    <w:p>
      <w:r>
        <w:t>Order ID: b657c28d4d5fb622b8be070165e0c0de4cfd8d1eb01b8576730cbf60f4033da3</w:t>
      </w:r>
    </w:p>
    <w:p>
      <w:r>
        <w:t>Order Name: Chest X-ray</w:t>
      </w:r>
    </w:p>
    <w:p>
      <w:r>
        <w:t>Result Item Code: CHE-NOV</w:t>
      </w:r>
    </w:p>
    <w:p>
      <w:r>
        <w:t>Performed Date Time: 26/8/2016 16:40</w:t>
      </w:r>
    </w:p>
    <w:p>
      <w:r>
        <w:t>Line Num: 1</w:t>
      </w:r>
    </w:p>
    <w:p>
      <w:r>
        <w:t>Text:       HISTORY desat REPORT CHEST Even though this is an AP film, the cardiac shadow appears enlarged.  Extensive patchy nodular air space shadowing is noted in the right lung, showing  interval worsening since the film of 25/8/16. Minimal air space shadowing also present  in the left peri hilar region.    May need further action Finalised by: &lt;DOCTOR&gt;</w:t>
      </w:r>
    </w:p>
    <w:p>
      <w:r>
        <w:t>Accession Number: ec2ecf252500267d6dbea930f4563962d62b8b63b32ab0f003ea78708ae96ab9</w:t>
      </w:r>
    </w:p>
    <w:p>
      <w:r>
        <w:t>Updated Date Time: 27/8/2016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