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11774</w:t>
      </w:r>
    </w:p>
    <w:p>
      <w:r>
        <w:t>Visit Number: 9caf2f07a34c68a43f88bef0efa18a7c54be4eb82a15bd905fed8492ac88b2e9</w:t>
      </w:r>
    </w:p>
    <w:p>
      <w:r>
        <w:t>Masked_PatientID: 11774</w:t>
      </w:r>
    </w:p>
    <w:p>
      <w:r>
        <w:t>Order ID: af929f23122e3b3edb0cb714df030e33f3a200a5632d4c945a6df9e83d05732c</w:t>
      </w:r>
    </w:p>
    <w:p>
      <w:r>
        <w:t>Order Name: Chest X-ray</w:t>
      </w:r>
    </w:p>
    <w:p>
      <w:r>
        <w:t>Result Item Code: CHE-NOV</w:t>
      </w:r>
    </w:p>
    <w:p>
      <w:r>
        <w:t>Performed Date Time: 03/9/2018 18:07</w:t>
      </w:r>
    </w:p>
    <w:p>
      <w:r>
        <w:t>Line Num: 1</w:t>
      </w:r>
    </w:p>
    <w:p>
      <w:r>
        <w:t>Text:       The heart is mildly enlarged.   There is early pulmonary oedema.  Left CW pacing  generator is visualised with RA and RV leads.  The aorta is unfurled.   Known / Minor Finalised by: &lt;DOCTOR&gt;</w:t>
      </w:r>
    </w:p>
    <w:p>
      <w:r>
        <w:t>Accession Number: e9f56fb704834720b2ead4ed6bcab86d33c9d5a9783b6c48db3ae1ce677b697f</w:t>
      </w:r>
    </w:p>
    <w:p>
      <w:r>
        <w:t>Updated Date Time: 04/9/2018 11:20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