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11784</w:t>
      </w:r>
    </w:p>
    <w:p>
      <w:r>
        <w:t>Visit Number: 85f07e4bca301693e4394b8bc6e34e3ee26edf0e4b9d3ae1f63e58c26fd66e72</w:t>
      </w:r>
    </w:p>
    <w:p>
      <w:r>
        <w:t>Masked_PatientID: 11778</w:t>
      </w:r>
    </w:p>
    <w:p>
      <w:r>
        <w:t>Order ID: 3334e26f73b2b6094275dfda2c40c9d1faefac13e929794a7f78c1c5c7850a6b</w:t>
      </w:r>
    </w:p>
    <w:p>
      <w:r>
        <w:t>Order Name: Chest X-ray</w:t>
      </w:r>
    </w:p>
    <w:p>
      <w:r>
        <w:t>Result Item Code: CHE-NOV</w:t>
      </w:r>
    </w:p>
    <w:p>
      <w:r>
        <w:t>Performed Date Time: 09/2/2018 17:36</w:t>
      </w:r>
    </w:p>
    <w:p>
      <w:r>
        <w:t>Line Num: 1</w:t>
      </w:r>
    </w:p>
    <w:p>
      <w:r>
        <w:t>Text:          [ The IA balloon tip is now at the upper end of the descending TA.  Otherwise there  is no significant change from the earlier examination at 3.49 PM.  The right lower  zone veiling (basal pleural effusion) persists.    May need further action Finalised by: &lt;DOCTOR&gt;</w:t>
      </w:r>
    </w:p>
    <w:p>
      <w:r>
        <w:t>Accession Number: 901b97a37af7cfc5c0847503a977bc968c407f562ac7c0b842d5d5cac52686db</w:t>
      </w:r>
    </w:p>
    <w:p>
      <w:r>
        <w:t>Updated Date Time: 10/2/2018 6:58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