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11791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d8a7779ba7cbc420d53a3e62346581f2c043081024c46c53cd703fef53c301bb</w:t>
      </w:r>
    </w:p>
    <w:p>
      <w:r>
        <w:t>Order Name: Chest X-ray</w:t>
      </w:r>
    </w:p>
    <w:p>
      <w:r>
        <w:t>Result Item Code: CHE-NOV</w:t>
      </w:r>
    </w:p>
    <w:p>
      <w:r>
        <w:t>Performed Date Time: 15/2/2018 8:59</w:t>
      </w:r>
    </w:p>
    <w:p>
      <w:r>
        <w:t>Line Num: 1</w:t>
      </w:r>
    </w:p>
    <w:p>
      <w:r>
        <w:t>Text:       HISTORY s/p cabg, IABP REPORT  Status post CABG. Sternotomy wires, epicardial wires and vascular clips are noted. Feeding tube, I A B P, left C V C, ETT tubes are in satisfactory positions. The heart size appears enlarged.   Stable atelectasis in the left mid zone.  No pleural effusion.   Known / Minor  Finalised by: &lt;DOCTOR&gt;</w:t>
      </w:r>
    </w:p>
    <w:p>
      <w:r>
        <w:t>Accession Number: 134f8c795ea3088d2ca40233397170915dab877acef072ffe771a23461717c69</w:t>
      </w:r>
    </w:p>
    <w:p>
      <w:r>
        <w:t>Updated Date Time: 15/2/2018 15:19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