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11810</w:t>
      </w:r>
    </w:p>
    <w:p>
      <w:r>
        <w:t>Visit Number: b3b8c9f1d0627eee636e635537183121abfe43249e811faeedfc410445974f16</w:t>
      </w:r>
    </w:p>
    <w:p>
      <w:r>
        <w:t>Masked_PatientID: 11809</w:t>
      </w:r>
    </w:p>
    <w:p>
      <w:r>
        <w:t>Order ID: 3d59d5fba6d24be77c9f872c01aceea30af03f3c8051cb6422a87f61149fb372</w:t>
      </w:r>
    </w:p>
    <w:p>
      <w:r>
        <w:t>Order Name: Chest X-ray</w:t>
      </w:r>
    </w:p>
    <w:p>
      <w:r>
        <w:t>Result Item Code: CHE-NOV</w:t>
      </w:r>
    </w:p>
    <w:p>
      <w:r>
        <w:t>Performed Date Time: 30/12/2016 20:10</w:t>
      </w:r>
    </w:p>
    <w:p>
      <w:r>
        <w:t>Line Num: 1</w:t>
      </w:r>
    </w:p>
    <w:p>
      <w:r>
        <w:t>Text:       HISTORY fever spike REPORT It is difficult to accurately assess the cardiac size as the patient is not in full  inspiration. Triangular shaped band shadow seen in the right lung base could be due  to sub segmental atelectasis / focal consolidation. There is now a small right basal  effusion present.    May need further action Finalised by: &lt;DOCTOR&gt;</w:t>
      </w:r>
    </w:p>
    <w:p>
      <w:r>
        <w:t>Accession Number: f4d7975ec5d0b5f357e0948626365cdd6e79fc5addfab02f93b07a4ca6138b1c</w:t>
      </w:r>
    </w:p>
    <w:p>
      <w:r>
        <w:t>Updated Date Time: 04/1/2017 6:36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