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11845</w:t>
      </w:r>
    </w:p>
    <w:p>
      <w:r>
        <w:t>Visit Number: 5c9fad11d57ace05d397efdfac6ea035ed3796a9131bd2a3c7529281470770c7</w:t>
      </w:r>
    </w:p>
    <w:p>
      <w:r>
        <w:t>Masked_PatientID: 11844</w:t>
      </w:r>
    </w:p>
    <w:p>
      <w:r>
        <w:t>Order ID: d273eb5a650d61f81c9e4352940ba91d949592d1aebb7bd4cd9bd9fa600631fc</w:t>
      </w:r>
    </w:p>
    <w:p>
      <w:r>
        <w:t>Order Name: Chest X-ray</w:t>
      </w:r>
    </w:p>
    <w:p>
      <w:r>
        <w:t>Result Item Code: CHE-NOV</w:t>
      </w:r>
    </w:p>
    <w:p>
      <w:r>
        <w:t>Performed Date Time: 12/4/2016 14:01</w:t>
      </w:r>
    </w:p>
    <w:p>
      <w:r>
        <w:t>Line Num: 1</w:t>
      </w:r>
    </w:p>
    <w:p>
      <w:r>
        <w:t>Text:       HISTORY septoc work up REPORT The heart size and mediastinal configuration are normal.  No active lung lesion is seen.   Normal Finalised by: &lt;DOCTOR&gt;</w:t>
      </w:r>
    </w:p>
    <w:p>
      <w:r>
        <w:t>Accession Number: 9037cfb1b1cb798bbaab7a546d438a9d75b1b0f151153f8372d5a5371123ff26</w:t>
      </w:r>
    </w:p>
    <w:p>
      <w:r>
        <w:t>Updated Date Time: 13/4/2016 10:01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