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11847</w:t>
      </w:r>
    </w:p>
    <w:p>
      <w:r>
        <w:t>Visit Number: 88f5c71a057a67dba28d3dbc4aa1c2ab15c37170dd8e02dc6df783960f8ee2cb</w:t>
      </w:r>
    </w:p>
    <w:p>
      <w:r>
        <w:t>Masked_PatientID: 11846</w:t>
      </w:r>
    </w:p>
    <w:p>
      <w:r>
        <w:t>Order ID: a95dfd52fa58b8bd4ba950be9d8900f9896bce813e3e31cd7bef3c4cd868e993</w:t>
      </w:r>
    </w:p>
    <w:p>
      <w:r>
        <w:t>Order Name: Chest X-ray</w:t>
      </w:r>
    </w:p>
    <w:p>
      <w:r>
        <w:t>Result Item Code: CHE-NOV</w:t>
      </w:r>
    </w:p>
    <w:p>
      <w:r>
        <w:t>Performed Date Time: 16/7/2017 1:11</w:t>
      </w:r>
    </w:p>
    <w:p>
      <w:r>
        <w:t>Line Num: 1</w:t>
      </w:r>
    </w:p>
    <w:p>
      <w:r>
        <w:t>Text:       HISTORY epigastric pain TRO air under diaphragm REPORT The heart size is normal. No active lung lesion is noted. No free gas seen beneath  the diaphragms.    Normal Finalised by: &lt;DOCTOR&gt;</w:t>
      </w:r>
    </w:p>
    <w:p>
      <w:r>
        <w:t>Accession Number: 385f69bc4c01bbff67f5f973f07dbde6a85453fdd35af5fd4e593ecbdd5df4d7</w:t>
      </w:r>
    </w:p>
    <w:p>
      <w:r>
        <w:t>Updated Date Time: 17/7/2017 7:47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