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11860</w:t>
      </w:r>
    </w:p>
    <w:p>
      <w:r>
        <w:t>Visit Number: ca11fc1a93a2338f9e672495bedd675a3451452133fe9f67a923293e4f33cd2c</w:t>
      </w:r>
    </w:p>
    <w:p>
      <w:r>
        <w:t>Masked_PatientID: 11855</w:t>
      </w:r>
    </w:p>
    <w:p>
      <w:r>
        <w:t>Order ID: b96dbb4a2d0636f5430c8e4bda274779db7c32aee7bca2754c52086a506b6355</w:t>
      </w:r>
    </w:p>
    <w:p>
      <w:r>
        <w:t>Order Name: Chest X-ray, Erect</w:t>
      </w:r>
    </w:p>
    <w:p>
      <w:r>
        <w:t>Result Item Code: CHE-ER</w:t>
      </w:r>
    </w:p>
    <w:p>
      <w:r>
        <w:t>Performed Date Time: 16/12/2016 9:31</w:t>
      </w:r>
    </w:p>
    <w:p>
      <w:r>
        <w:t>Line Num: 1</w:t>
      </w:r>
    </w:p>
    <w:p>
      <w:r>
        <w:t>Text:          [ Voluminous lungs with bilateral upper lobe bullae are strictly unchanged from the  last examination of 13/4/16.  There is widespread granulomatous calcification in  the upper lobes as well as in the right mid zone. The heart and mediastinum are  unremarkable.  The aorta is unfurled. May need further action Finalised by: &lt;DOCTOR&gt;</w:t>
      </w:r>
    </w:p>
    <w:p>
      <w:r>
        <w:t>Accession Number: f4572c949bb99887d13a518d6a172b14509610b8b8faa5d4f756d9d40141167f</w:t>
      </w:r>
    </w:p>
    <w:p>
      <w:r>
        <w:t>Updated Date Time: 16/12/2016 9:52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