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11900</w:t>
      </w:r>
    </w:p>
    <w:p>
      <w:r>
        <w:t>Visit Number: 2fa0c17bff68ef2d2ff367473a700a2c5e9196b38f4423a4fd728486003db85b</w:t>
      </w:r>
    </w:p>
    <w:p>
      <w:r>
        <w:t>Masked_PatientID: 11875</w:t>
      </w:r>
    </w:p>
    <w:p>
      <w:r>
        <w:t>Order ID: 219f50c1158ca01b85ceace9b5d5ce7276cf69ed8578e20f4116ee41b3395c9a</w:t>
      </w:r>
    </w:p>
    <w:p>
      <w:r>
        <w:t>Order Name: Chest X-ray</w:t>
      </w:r>
    </w:p>
    <w:p>
      <w:r>
        <w:t>Result Item Code: CHE-NOV</w:t>
      </w:r>
    </w:p>
    <w:p>
      <w:r>
        <w:t>Performed Date Time: 11/5/2017 13:25</w:t>
      </w:r>
    </w:p>
    <w:p>
      <w:r>
        <w:t>Line Num: 1</w:t>
      </w:r>
    </w:p>
    <w:p>
      <w:r>
        <w:t>Text:       HISTORY left pleural effusion REPORT CHEST  PA The heart size is normal. Calcified healed infective foci seen in the right upper zone. Compared with the image taken 27 February 2017, the left basal effusion shows signs  of resolving.  There is minimal residual basal pleural thickening with an loculated  cyst. No other lung lesion is seen.    Known / Minor  Finalised by: &lt;DOCTOR&gt;</w:t>
      </w:r>
    </w:p>
    <w:p>
      <w:r>
        <w:t>Accession Number: 361503724007d5a003a6940a151e54f8c0be201ab735e6f40018a6b84f58a8cc</w:t>
      </w:r>
    </w:p>
    <w:p>
      <w:r>
        <w:t>Updated Date Time: 11/5/2017 14:44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