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11880</w:t>
      </w:r>
    </w:p>
    <w:p>
      <w:r>
        <w:t>Visit Number: 940f64a63e4855fcea88b8b6c6dbb3b487280b1e3599aba49640f9f36eeb560e</w:t>
      </w:r>
    </w:p>
    <w:p>
      <w:r>
        <w:t>Masked_PatientID: 11875</w:t>
      </w:r>
    </w:p>
    <w:p>
      <w:r>
        <w:t>Order ID: 4d6ce6a0a20e45181ff6eaa7706a4b4932d3becfb4fd5b9f1e9fc80b594cfcb7</w:t>
      </w:r>
    </w:p>
    <w:p>
      <w:r>
        <w:t>Order Name: Chest X-ray</w:t>
      </w:r>
    </w:p>
    <w:p>
      <w:r>
        <w:t>Result Item Code: CHE-NOV</w:t>
      </w:r>
    </w:p>
    <w:p>
      <w:r>
        <w:t>Performed Date Time: 16/9/2016 9:45</w:t>
      </w:r>
    </w:p>
    <w:p>
      <w:r>
        <w:t>Line Num: 1</w:t>
      </w:r>
    </w:p>
    <w:p>
      <w:r>
        <w:t>Text:       HISTORY hemo-pneumothorax post TBLB for non resolving pneumonia to assess progress L chest tube inserted overnight REPORT  Compared with previous film dated 15/09/2016. Position of left chest tube is unchanged.  Previously seensmall left apical pneumothorax  is further smaller now and is barely seen currently.  Patchy opacities in both lungs  worse in the left lower zone, as before.  There is a left basal effusion as well.   Known / Minor  Finalised by: &lt;DOCTOR&gt;</w:t>
      </w:r>
    </w:p>
    <w:p>
      <w:r>
        <w:t>Accession Number: d0b9f9e558e7cf3547852830e4228f1fb6303beefe064f6268d33a6f77aa132f</w:t>
      </w:r>
    </w:p>
    <w:p>
      <w:r>
        <w:t>Updated Date Time: 17/9/2016 11:55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