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11893</w:t>
      </w:r>
    </w:p>
    <w:p>
      <w:r>
        <w:t>Visit Number: 2eb9fe647895ef044d9986e78aa178aa8cb1077dea5cbee2aec3524ed28ff19e</w:t>
      </w:r>
    </w:p>
    <w:p>
      <w:r>
        <w:t>Masked_PatientID: 11875</w:t>
      </w:r>
    </w:p>
    <w:p>
      <w:r>
        <w:t>Order ID: 6116b37d58456976d8c76c99ed1653b98fef09768e402c78097c89c48cc42eff</w:t>
      </w:r>
    </w:p>
    <w:p>
      <w:r>
        <w:t>Order Name: Chest X-ray</w:t>
      </w:r>
    </w:p>
    <w:p>
      <w:r>
        <w:t>Result Item Code: CHE-NOV</w:t>
      </w:r>
    </w:p>
    <w:p>
      <w:r>
        <w:t>Performed Date Time: 31/10/2016 7:20</w:t>
      </w:r>
    </w:p>
    <w:p>
      <w:r>
        <w:t>Line Num: 1</w:t>
      </w:r>
    </w:p>
    <w:p>
      <w:r>
        <w:t>Text:       HISTORY . left pleural effusion s/p chest drain.  for evaluation kiv remove chest drain REPORT Chest (AP sitting) TOTAL of one image The previous chest radiograph of 27 October 2016 at 12:11 p.m. was reviewed with  the report.The coiled tip of a self-retaining left chest drainage catheter is projected over  the left middle and lower zones.   The left basal pleural effusion appears to be the same size as in the previous chest  radiograph as cited above.  There is a minimal left apical pneumothorax measuring  less than 5 mm. The lungs show a suggestion of perihilar vascular congestion. There is pleuro-pulmonary  scarring and calcified granuloma formation in the right lung apex.   May need further actionFinalised by: &lt;DOCTOR&gt;</w:t>
      </w:r>
    </w:p>
    <w:p>
      <w:r>
        <w:t>Accession Number: bbc0b5f80df14b6e053c26e8fe9c4513df79700f3b5ecab04827679e3a1c8c9d</w:t>
      </w:r>
    </w:p>
    <w:p>
      <w:r>
        <w:t>Updated Date Time: 31/10/2016 22:25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