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11934</w:t>
      </w:r>
    </w:p>
    <w:p>
      <w:r>
        <w:t>Visit Number: 69b1a100f9116f64b1e78ae19071055451a98e88acb352c584f643e5000cc3c7</w:t>
      </w:r>
    </w:p>
    <w:p>
      <w:r>
        <w:t>Masked_PatientID: 11923</w:t>
      </w:r>
    </w:p>
    <w:p>
      <w:r>
        <w:t>Order ID: 934ea65a4ee61d863fea04a785e9b4c8a87ba8db4d2e2e4d005a9cfcc59bb5a0</w:t>
      </w:r>
    </w:p>
    <w:p>
      <w:r>
        <w:t>Order Name: Chest X-ray</w:t>
      </w:r>
    </w:p>
    <w:p>
      <w:r>
        <w:t>Result Item Code: CHE-NOV</w:t>
      </w:r>
    </w:p>
    <w:p>
      <w:r>
        <w:t>Performed Date Time: 01/4/2017 17:35</w:t>
      </w:r>
    </w:p>
    <w:p>
      <w:r>
        <w:t>Line Num: 1</w:t>
      </w:r>
    </w:p>
    <w:p>
      <w:r>
        <w:t>Text:       HISTORY evaluate left pleural effusion REPORT CHEST (AP SITTING MOBILE) TOTAL OF ONE IMAGE Cardiac monitoring leads in place. The tip of the right central venous line projected over the cavoatrial area. The heart shadow and mediastinum are difficult to assess for size and configuration  given projection.   There is a left-sided pleural effusion.  Also, there is no pneumothorax identified,  especially on the left side.   May need further action Finalised by: &lt;DOCTOR&gt;</w:t>
      </w:r>
    </w:p>
    <w:p>
      <w:r>
        <w:t>Accession Number: ade9239b06427c073175544adf37b219b880248df12490902162e42eb471c318</w:t>
      </w:r>
    </w:p>
    <w:p>
      <w:r>
        <w:t>Updated Date Time: 03/4/2017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