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11937</w:t>
      </w:r>
    </w:p>
    <w:p>
      <w:r>
        <w:t>Visit Number: 69b1a100f9116f64b1e78ae19071055451a98e88acb352c584f643e5000cc3c7</w:t>
      </w:r>
    </w:p>
    <w:p>
      <w:r>
        <w:t>Masked_PatientID: 11923</w:t>
      </w:r>
    </w:p>
    <w:p>
      <w:r>
        <w:t>Order ID: 5ba142474a4f9a97cf0490dfd988d02cc29f5c379482a9a06ce3db68193329bb</w:t>
      </w:r>
    </w:p>
    <w:p>
      <w:r>
        <w:t>Order Name: Chest X-ray</w:t>
      </w:r>
    </w:p>
    <w:p>
      <w:r>
        <w:t>Result Item Code: CHE-NOV</w:t>
      </w:r>
    </w:p>
    <w:p>
      <w:r>
        <w:t>Performed Date Time: 05/4/2017 0:06</w:t>
      </w:r>
    </w:p>
    <w:p>
      <w:r>
        <w:t>Line Num: 1</w:t>
      </w:r>
    </w:p>
    <w:p>
      <w:r>
        <w:t>Text:       HISTORY left pleural effusion s/p drainage REPORT The tip of the CVP line is projected over the superior vena cava. The tip of the  left pleural drainage catheter is in the left lower zone.  The left pleural effusion  shows interval decrease since 2 April 2017, although there is still mild haziness  in the left mid and lower zones suggesting remnant pleural effusion. Retrocardiac  opacification is present suggestive of left lower lobe collapse or consolidation. The heart size is not accurately assessed in this projection.   Right-sided abdominal drainage catheter is also present.   Known / Minor  Finalised by: &lt;DOCTOR&gt;</w:t>
      </w:r>
    </w:p>
    <w:p>
      <w:r>
        <w:t>Accession Number: 7503e8d729016fc1cb4723190e5ec770b5daceaf6c2d7c2300673adbe1d9267e</w:t>
      </w:r>
    </w:p>
    <w:p>
      <w:r>
        <w:t>Updated Date Time: 06/4/2017 12:51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