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11939</w:t>
      </w:r>
    </w:p>
    <w:p>
      <w:r>
        <w:t>Visit Number: 69b1a100f9116f64b1e78ae19071055451a98e88acb352c584f643e5000cc3c7</w:t>
      </w:r>
    </w:p>
    <w:p>
      <w:r>
        <w:t>Masked_PatientID: 11923</w:t>
      </w:r>
    </w:p>
    <w:p>
      <w:r>
        <w:t>Order ID: 53466b650c4fe4d5b6dc3bcfbf713294da4909307963a88ac3793c2857f1245e</w:t>
      </w:r>
    </w:p>
    <w:p>
      <w:r>
        <w:t>Order Name: Chest X-ray</w:t>
      </w:r>
    </w:p>
    <w:p>
      <w:r>
        <w:t>Result Item Code: CHE-NOV</w:t>
      </w:r>
    </w:p>
    <w:p>
      <w:r>
        <w:t>Performed Date Time: 10/4/2017 12:04</w:t>
      </w:r>
    </w:p>
    <w:p>
      <w:r>
        <w:t>Line Num: 1</w:t>
      </w:r>
    </w:p>
    <w:p>
      <w:r>
        <w:t>Text:       HISTORY To assess pleural effusion REPORT Comparison is made with the prior chest radiograph dated 8Apr 2017. The tip of the right PICC is seen in the expected region of the superior vena cava. Left pleural drainage catheter is seen in situ. There is pulmonary venous congestion  with opacification in bilateral lower zones and bilateral pleural effusions, probably  partly loculated on the right.  They remain largely stable from the prior study.   A trace of encysted pleural effusion is also seen in the right horizontal fissure.  The heart size cannot be assessed accurately but still may be enlarged. Surgical clips are seen in the right upper abdomen.   Known / Minor  Finalised by: &lt;DOCTOR&gt;</w:t>
      </w:r>
    </w:p>
    <w:p>
      <w:r>
        <w:t>Accession Number: 937631121a4613c998882da3e30964eb95de96c1d4a38060b875ca184ab14f85</w:t>
      </w:r>
    </w:p>
    <w:p>
      <w:r>
        <w:t>Updated Date Time: 11/4/2017 17:24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