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11929</w:t>
      </w:r>
    </w:p>
    <w:p>
      <w:r>
        <w:t>Visit Number: 69b1a100f9116f64b1e78ae19071055451a98e88acb352c584f643e5000cc3c7</w:t>
      </w:r>
    </w:p>
    <w:p>
      <w:r>
        <w:t>Masked_PatientID: 11923</w:t>
      </w:r>
    </w:p>
    <w:p>
      <w:r>
        <w:t>Order ID: d51e4a78de7bd0cce808a0a16a41ed09f3eb9e6d6f2ee5d626be3e81a3cf9f6f</w:t>
      </w:r>
    </w:p>
    <w:p>
      <w:r>
        <w:t>Order Name: Chest X-ray</w:t>
      </w:r>
    </w:p>
    <w:p>
      <w:r>
        <w:t>Result Item Code: CHE-NOV</w:t>
      </w:r>
    </w:p>
    <w:p>
      <w:r>
        <w:t>Performed Date Time: 24/3/2017 14:36</w:t>
      </w:r>
    </w:p>
    <w:p>
      <w:r>
        <w:t>Line Num: 1</w:t>
      </w:r>
    </w:p>
    <w:p>
      <w:r>
        <w:t>Text:       HISTORY post NGT reinsertion REPORT The heart size cannot be accurately assessed as this is an AP film.  Airspace shadows are seen in the left mid and lower zones associated with moderate  left pleural effusion. The ETT and CVP line are satisfactory in position. The tip of the NG tube is seen projected over the mid abdomen.   May need further action Finalised by: &lt;DOCTOR&gt;</w:t>
      </w:r>
    </w:p>
    <w:p>
      <w:r>
        <w:t>Accession Number: 3e42cc94e42871ff4f76d03d43309f944d2f5254951dcb5d62f363f8ade5e044</w:t>
      </w:r>
    </w:p>
    <w:p>
      <w:r>
        <w:t>Updated Date Time: 24/3/2017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