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11952</w:t>
      </w:r>
    </w:p>
    <w:p>
      <w:r>
        <w:t>Visit Number: 96761a9e4c3766bd45ccef0971722c9812b4a8064158dd09339847eee08eafd2</w:t>
      </w:r>
    </w:p>
    <w:p>
      <w:r>
        <w:t>Masked_PatientID: 11948</w:t>
      </w:r>
    </w:p>
    <w:p>
      <w:r>
        <w:t>Order ID: 58c7e613dcf78308f06121babf8f916bc5e2be008721d0deda23231b5e755cb3</w:t>
      </w:r>
    </w:p>
    <w:p>
      <w:r>
        <w:t>Order Name: Chest X-ray, Erect</w:t>
      </w:r>
    </w:p>
    <w:p>
      <w:r>
        <w:t>Result Item Code: CHE-ER</w:t>
      </w:r>
    </w:p>
    <w:p>
      <w:r>
        <w:t>Performed Date Time: 04/8/2017 9:01</w:t>
      </w:r>
    </w:p>
    <w:p>
      <w:r>
        <w:t>Line Num: 1</w:t>
      </w:r>
    </w:p>
    <w:p>
      <w:r>
        <w:t>Text:       HISTORY ? stroke REPORT  Heart size cannot be accurately assessed due to magnification on the current supine  projection. No consolidation, pleural effusion or pneumothorax is seen.    Known / Minor  Finalised by: &lt;DOCTOR&gt;</w:t>
      </w:r>
    </w:p>
    <w:p>
      <w:r>
        <w:t>Accession Number: 2085f1eed41cb6ff7d7b75be959c3e983efe4ed9f52f71be5efb4f3220fb8c92</w:t>
      </w:r>
    </w:p>
    <w:p>
      <w:r>
        <w:t>Updated Date Time: 04/8/2017 14:46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