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11954</w:t>
      </w:r>
    </w:p>
    <w:p>
      <w:r>
        <w:t>Visit Number: e0eb17dbb5909548c7c73be1ab6d47c30351d18e72dfee3b04743d92016bad55</w:t>
      </w:r>
    </w:p>
    <w:p>
      <w:r>
        <w:t>Masked_PatientID: 11953</w:t>
      </w:r>
    </w:p>
    <w:p>
      <w:r>
        <w:t>Order ID: 0fc1ec5ebd6702f5c35b722b67f5b11e8ce1386330a1cb845a5c2eacaa1e6532</w:t>
      </w:r>
    </w:p>
    <w:p>
      <w:r>
        <w:t>Order Name: Chest X-ray, Erect</w:t>
      </w:r>
    </w:p>
    <w:p>
      <w:r>
        <w:t>Result Item Code: CHE-ER</w:t>
      </w:r>
    </w:p>
    <w:p>
      <w:r>
        <w:t>Performed Date Time: 04/7/2016 23:39</w:t>
      </w:r>
    </w:p>
    <w:p>
      <w:r>
        <w:t>Line Num: 1</w:t>
      </w:r>
    </w:p>
    <w:p>
      <w:r>
        <w:t>Text:       HISTORY fluid overload REPORT  The previous CT done on 29 June 2016 was reviewed.  Cardiomegaly.  Stable cystic  changes in the left lower zone representing known bronchiectasis.  No focal consolidation  or gross pleural effusion.Mild pulmonary venous congestion.   May need further action Finalised by: &lt;DOCTOR&gt;</w:t>
      </w:r>
    </w:p>
    <w:p>
      <w:r>
        <w:t>Accession Number: cea871b0ca99d70dc3590647bd17a8ebcf8b54e2a686c70193de6277e96bdc3d</w:t>
      </w:r>
    </w:p>
    <w:p>
      <w:r>
        <w:t>Updated Date Time: 05/7/2016 19:38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