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11961</w:t>
      </w:r>
    </w:p>
    <w:p>
      <w:r>
        <w:t>Visit Number: eb7d35218270861cb1b947bc2a2f4a6fb433e4a4299f0f1699276007fcc03738</w:t>
      </w:r>
    </w:p>
    <w:p>
      <w:r>
        <w:t>Masked_PatientID: 11961</w:t>
      </w:r>
    </w:p>
    <w:p>
      <w:r>
        <w:t>Order ID: 052ecfc112d084a66292e11c6124796419ba46c8ec58ceb44e12332e4deae2f5</w:t>
      </w:r>
    </w:p>
    <w:p>
      <w:r>
        <w:t>Order Name: Chest X-ray, Erect</w:t>
      </w:r>
    </w:p>
    <w:p>
      <w:r>
        <w:t>Result Item Code: CHE-ER</w:t>
      </w:r>
    </w:p>
    <w:p>
      <w:r>
        <w:t>Performed Date Time: 12/5/2016 15:53</w:t>
      </w:r>
    </w:p>
    <w:p>
      <w:r>
        <w:t>Line Num: 1</w:t>
      </w:r>
    </w:p>
    <w:p>
      <w:r>
        <w:t>Text:       HISTORY CKD, SOB REPORT  The heart is mildly enlarged.  There is mild prominence of the pulmonary vasculature  suggestive of a degree of pulmonary venous congestion. No confluent consolidation or pleural effusion is seen.  Multilevel spondylotic changes of the thoracic spine are noted.   May need further action Finalised by: &lt;DOCTOR&gt;</w:t>
      </w:r>
    </w:p>
    <w:p>
      <w:r>
        <w:t>Accession Number: 0a0da9345503e39dea2d9c6e2705cb33dddc1eb717c6004723e82eaf991adca0</w:t>
      </w:r>
    </w:p>
    <w:p>
      <w:r>
        <w:t>Updated Date Time: 13/5/2016 10:00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