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11963</w:t>
      </w:r>
    </w:p>
    <w:p>
      <w:r>
        <w:t>Visit Number: c172ba2e1a52d6d79ac6b7f03f22efe27dc70f58ffc1af9813c3b246fe5797f4</w:t>
      </w:r>
    </w:p>
    <w:p>
      <w:r>
        <w:t>Masked_PatientID: 11962</w:t>
      </w:r>
    </w:p>
    <w:p>
      <w:r>
        <w:t>Order ID: 38c57b4b674626ea76803cf4edae7044d66c654b9c5fd8ed537b5ed03018cdbd</w:t>
      </w:r>
    </w:p>
    <w:p>
      <w:r>
        <w:t>Order Name: Chest X-ray</w:t>
      </w:r>
    </w:p>
    <w:p>
      <w:r>
        <w:t>Result Item Code: CHE-NOV</w:t>
      </w:r>
    </w:p>
    <w:p>
      <w:r>
        <w:t>Performed Date Time: 04/4/2017 18:01</w:t>
      </w:r>
    </w:p>
    <w:p>
      <w:r>
        <w:t>Line Num: 1</w:t>
      </w:r>
    </w:p>
    <w:p>
      <w:r>
        <w:t>Text:       HISTORY Sepsis REPORT  The heart is enlarged.  No focal consolidation is seen in the visualised lungs.   There is pulmonary venous congestion with small septal lines suggesting some degree  of fluid overload.  Lung bases are difficult to assess due to suboptimal inspiratory  effort.  There may be minimal ground-glass changes in the retrocardiac left lower  zone.  Follow-up is suggested    Known / Minor  Finalised by: &lt;DOCTOR&gt;</w:t>
      </w:r>
    </w:p>
    <w:p>
      <w:r>
        <w:t>Accession Number: e28aaf2ffa05ea7080e92ada24d129c16540f9e92514a5cf75bea2170d8842f2</w:t>
      </w:r>
    </w:p>
    <w:p>
      <w:r>
        <w:t>Updated Date Time: 05/4/2017 21:52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