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11965</w:t>
      </w:r>
    </w:p>
    <w:p>
      <w:r>
        <w:t>Visit Number: 4a5ca3a4d6f6b091844749c6507ee0c7ffb2e826c9e8ba210cf0e43825d93833</w:t>
      </w:r>
    </w:p>
    <w:p>
      <w:r>
        <w:t>Masked_PatientID: 11962</w:t>
      </w:r>
    </w:p>
    <w:p>
      <w:r>
        <w:t>Order ID: ca08b53ec6c3809a1270b2bd21681e566087172a48c00bfd9c9bb316074253b5</w:t>
      </w:r>
    </w:p>
    <w:p>
      <w:r>
        <w:t>Order Name: Chest X-ray</w:t>
      </w:r>
    </w:p>
    <w:p>
      <w:r>
        <w:t>Result Item Code: CHE-NOV</w:t>
      </w:r>
    </w:p>
    <w:p>
      <w:r>
        <w:t>Performed Date Time: 31/3/2017 18:08</w:t>
      </w:r>
    </w:p>
    <w:p>
      <w:r>
        <w:t>Line Num: 1</w:t>
      </w:r>
    </w:p>
    <w:p>
      <w:r>
        <w:t>Text:       HISTORY LL swelling REPORT  No relevant prior studies available for comparison. The heart is mildly enlarged. Aortic arch calcification is noted. No overt pulmonary  venous congestion is seen. No active lung lesion is seen. Known / Minor  Finalised by: &lt;DOCTOR&gt;</w:t>
      </w:r>
    </w:p>
    <w:p>
      <w:r>
        <w:t>Accession Number: 804b562122f1212f038b7b3ee2817b857338729449f8b8b121c617f7713c22c3</w:t>
      </w:r>
    </w:p>
    <w:p>
      <w:r>
        <w:t>Updated Date Time: 01/4/2017 17:34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