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11975</w:t>
      </w:r>
    </w:p>
    <w:p>
      <w:r>
        <w:t>Visit Number: 2955ae208074a20e76fc5d8a44060365911cd628f788e0d62e4fa6f980cad5fb</w:t>
      </w:r>
    </w:p>
    <w:p>
      <w:r>
        <w:t>Masked_PatientID: 11974</w:t>
      </w:r>
    </w:p>
    <w:p>
      <w:r>
        <w:t>Order ID: bda71a873be2b3db4ef23a3e909498c38001662702f7f5697524613f0a55445d</w:t>
      </w:r>
    </w:p>
    <w:p>
      <w:r>
        <w:t>Order Name: CT Chest or Thorax</w:t>
      </w:r>
    </w:p>
    <w:p>
      <w:r>
        <w:t>Result Item Code: CTCHE</w:t>
      </w:r>
    </w:p>
    <w:p>
      <w:r>
        <w:t>Performed Date Time: 02/11/2016 13:36</w:t>
      </w:r>
    </w:p>
    <w:p>
      <w:r>
        <w:t>Line Num: 1</w:t>
      </w:r>
    </w:p>
    <w:p>
      <w:r>
        <w:t>Text:       HISTORY CTAP 30 Sept: Dense consolidation within the left lower lobe with ground glass air  space infiltration in the left apico-posterior highly suggestive of infective aetiology. As the consolidation is very dense it is not possibleto rule out an underlying small  mass lesion. Hence please repeat imaging TECHNIQUE  Contrast enhanced CT scan of the thorax acquired. 50 ml IV Omnipaque 350 administered. FINDINGS  Comparison made with CT TAP dated 30th September 2016. Thechest radiograph dated  29 September 2016 was reviewed. There is residue confluent consolidation seen in the left lower lobe, consistent  with pneumonia.  Interval resolution of the previously noted ground-glass changes  adjacent to the left oblique fissure is noted. Minimal residue ground-glass changes  are seen in the right lower lobe.  The airways and vessels are preserved. There is  no pleural effusion or significant lymph node seen. Bilateral emphysematous changes are again noted in both lungs, more prominent in  the apices. There is also mild bilateral apical pleural thickening. The trachea and  major bronchi are patent. The heart is not enlarged.  There is no pericardial thickening, calcification or  effusion seen.  The major vessels opacify normally. Scattered hypodensities noted in both hepatic lobes, too small to characterise but  likely representing simple cysts. The remaining partially visualised upper abdomen  appears grossly unremarkable. No destructive osseous lesions seen. CONCLUSION  Since the CT TAP of 30 September 2016,   1. Residue confluent left lower lobe consolidation and minimal right lower lobe ground  glass changes in keeping with resolving infection – suggest follow up chest radiograph  in 6-8 weeks to look for resolution. 2. Bilateral apical emphysematous changes.    May need further action Reported by: &lt;DOCTOR&gt;</w:t>
      </w:r>
    </w:p>
    <w:p>
      <w:r>
        <w:t>Accession Number: c4cc4b93351212903efea55f3dad517173056f41597403fa59aa900336163cd4</w:t>
      </w:r>
    </w:p>
    <w:p>
      <w:r>
        <w:t>Updated Date Time: 04/11/2016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