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11994</w:t>
      </w:r>
    </w:p>
    <w:p>
      <w:r>
        <w:t>Visit Number: ea581ea7932d0c30370aa237dd65495d470fe48950239179743a88b064ddd97b</w:t>
      </w:r>
    </w:p>
    <w:p>
      <w:r>
        <w:t>Masked_PatientID: 11985</w:t>
      </w:r>
    </w:p>
    <w:p>
      <w:r>
        <w:t>Order ID: 99f0084bc9d2d1ff71a77baf837db656fe9cbefc1715a439bbcc64e29357e054</w:t>
      </w:r>
    </w:p>
    <w:p>
      <w:r>
        <w:t>Order Name: Chest X-ray</w:t>
      </w:r>
    </w:p>
    <w:p>
      <w:r>
        <w:t>Result Item Code: CHE-NOV</w:t>
      </w:r>
    </w:p>
    <w:p>
      <w:r>
        <w:t>Performed Date Time: 04/12/2018 10:15</w:t>
      </w:r>
    </w:p>
    <w:p>
      <w:r>
        <w:t>Line Num: 1</w:t>
      </w:r>
    </w:p>
    <w:p>
      <w:r>
        <w:t>Text:       HISTORY Lung transplant patient - complain of dyspnea REPORT CHEST (PA ERECT) X 1 IMAGE The heart shadow appears to be enlarged.  The thoracic aorta is unfolded.   The lungs show upper lobe diversion and perihilar vascular congestion compatible  with either heart failure or fluid overload.   There is a right basal pleural effusion. Also,  there is pleural thickening in the  right lung apex.   May need further action Finalised by: &lt;DOCTOR&gt;</w:t>
      </w:r>
    </w:p>
    <w:p>
      <w:r>
        <w:t>Accession Number: accc8852564663260baaa7c8a9961529c8c9554741456dac1d26b7fa8a97ac51</w:t>
      </w:r>
    </w:p>
    <w:p>
      <w:r>
        <w:t>Updated Date Time: 04/12/2018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