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11997</w:t>
      </w:r>
    </w:p>
    <w:p>
      <w:r>
        <w:t>Visit Number: f6c0223a72f1e1d719f08d674699eba33aaad6e2c9f9de4d0ebebe491f964c3c</w:t>
      </w:r>
    </w:p>
    <w:p>
      <w:r>
        <w:t>Masked_PatientID: 11985</w:t>
      </w:r>
    </w:p>
    <w:p>
      <w:r>
        <w:t>Order ID: d7418392801e4555b61c5d8f6d37b1f5e409bd297bcdccd9ff9df0599cb338e6</w:t>
      </w:r>
    </w:p>
    <w:p>
      <w:r>
        <w:t>Order Name: Chest X-ray, Erect</w:t>
      </w:r>
    </w:p>
    <w:p>
      <w:r>
        <w:t>Result Item Code: CHE-ER</w:t>
      </w:r>
    </w:p>
    <w:p>
      <w:r>
        <w:t>Performed Date Time: 11/2/2019 13:12</w:t>
      </w:r>
    </w:p>
    <w:p>
      <w:r>
        <w:t>Line Num: 1</w:t>
      </w:r>
    </w:p>
    <w:p>
      <w:r>
        <w:t>Text:      HISTORY s/p lung transplant FINDINGS  The heart is moderately enlarged.  The aorta is unfolded. The pulmonary arteries shows moderate enlargement.  A small right pleural effusion  is similar to the prior examination.  There are some septal lines present in the  lower zone indicating a degree of interstitial oedema. The changes are similar to  the prior radiograph of 4\12\18.     Known / Minor Finalised by: &lt;DOCTOR&gt;</w:t>
      </w:r>
    </w:p>
    <w:p>
      <w:r>
        <w:t>Accession Number: f39cce5f8f996bc73f403aba68f9bdf744268518cd1b177c57ff04785d2b96c0</w:t>
      </w:r>
    </w:p>
    <w:p>
      <w:r>
        <w:t>Updated Date Time: 11/2/2019 15:02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