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11998</w:t>
      </w:r>
    </w:p>
    <w:p>
      <w:r>
        <w:t>Visit Number: f6c0223a72f1e1d719f08d674699eba33aaad6e2c9f9de4d0ebebe491f964c3c</w:t>
      </w:r>
    </w:p>
    <w:p>
      <w:r>
        <w:t>Masked_PatientID: 11985</w:t>
      </w:r>
    </w:p>
    <w:p>
      <w:r>
        <w:t>Order ID: 08173e43161761cc6a4a00855d401ad1dad9b47597c4f4a2267ead2997a9377e</w:t>
      </w:r>
    </w:p>
    <w:p>
      <w:r>
        <w:t>Order Name: CT Chest or Thorax</w:t>
      </w:r>
    </w:p>
    <w:p>
      <w:r>
        <w:t>Result Item Code: CTCHE</w:t>
      </w:r>
    </w:p>
    <w:p>
      <w:r>
        <w:t>Performed Date Time: 17/12/2018 14:10</w:t>
      </w:r>
    </w:p>
    <w:p>
      <w:r>
        <w:t>Line Num: 1</w:t>
      </w:r>
    </w:p>
    <w:p>
      <w:r>
        <w:t>Text:      HISTORY persistent pleural effusion R, post lung transplant, k/c ESRF on hemodialysis TECHNIQUE Scans of the thorax were acquired after the administration of Intravenous contrast: Omnipaque 350 Contrast volume (ml):  50 FINDINGS Review made with previous chest radiograph dated 04/12/2018 and CT Chest dated 20/03/2017. The patient is status post bilateral lung transplant. Stable scarring is noted at  the anterior aspects of both lungs, around the sternotomy site. The mediastinal vessels opacify normally. The pulmonary arteries are enlarged, suggestive  of pulmonary hypertension. No significantly enlarged mediastinal, hilar, axillary  or supraclavicular lymph node is detected.  The heart is enlarged. Previous mitral valve annuloplasty noted. A small pericardial  effusion is present.  Pulmonary venous congestion is noted. There is also patchy ground glass changes and  septal thickening predominantly in the hilar and dependent regions of the lung, suggestive  of pulmonary oedema. Bilateral small chronic loculated pleural effusions are present, larger on the left,  with associated atelectasis in both lower lobes. Pleural thickening noted.  The previously  seen right lower lobe subpleural nodule abutting the right oblique fissure is obscured.  Multiple hypodensities are again seen scattered in the liver. Some represent cysts,  while others are too small to characterise. The rest of the imaged upper abdomen  appears unremarkable.  Previous right thoracotomy with division of the right 4th rib. No destructive bony  process is seen. CONCLUSION Status post bilateral lung transplant. There is cardiomegaly, pulmonary venous congestion,  septal thickening and patchy ground glass changes suggestive of pulmonary oedema.  Small bilateral chronic loculated pleural effusions with pleural thickening and associated  lower lobe atelectasis are also noted.    May need further action Reported by: &lt;DOCTOR&gt;</w:t>
      </w:r>
    </w:p>
    <w:p>
      <w:r>
        <w:t>Accession Number: c6474480a8da73e979edb5b83d32e8953bdfcb7a282b2075f31d5a4e6264dbe5</w:t>
      </w:r>
    </w:p>
    <w:p>
      <w:r>
        <w:t>Updated Date Time: 17/12/2018 17:47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