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11985</w:t>
      </w:r>
    </w:p>
    <w:p>
      <w:r>
        <w:t>Visit Number: 6b0953cff8f668f35ee95cfaed64bf79b01b93ff60ec3ea9f9292fa29a278938</w:t>
      </w:r>
    </w:p>
    <w:p>
      <w:r>
        <w:t>Masked_PatientID: 11985</w:t>
      </w:r>
    </w:p>
    <w:p>
      <w:r>
        <w:t>Order ID: b03afa8875722e1da3d4cb0963032fa6dd2c51849d8b80a3e028398f5e73b9fc</w:t>
      </w:r>
    </w:p>
    <w:p>
      <w:r>
        <w:t>Order Name: CT Chest, Abdomen and Pelvis</w:t>
      </w:r>
    </w:p>
    <w:p>
      <w:r>
        <w:t>Result Item Code: CTCHEABDP</w:t>
      </w:r>
    </w:p>
    <w:p>
      <w:r>
        <w:t>Performed Date Time: 20/3/2017 15:46</w:t>
      </w:r>
    </w:p>
    <w:p>
      <w:r>
        <w:t>Line Num: 1</w:t>
      </w:r>
    </w:p>
    <w:p>
      <w:r>
        <w:t>Text:       HISTORY right hyponchondrium pain TRO intra-abdo pathology admitted for AKI TECHNIQUE Scans of the thorax, abdomen and pelvis were acquired. No intravenous contrast was  given due to renal impairment.   FINDINGS Comparison was made with the HRCT thorax dated 15/7/2015 and CT colonogram dated  25/9/2016.  The patient is status post bilateral lung transplant. Clam shell sternotomy noted.  Stable scarring noted in the anterior lungs, around the sternotomy site. Stable 4 mm subpleural nodule in the anterior right lower lobe, abutting the oblique  fissure (204-70). No new pulmonary nodule or consolidation is seen.  There is no  pneumothorax.  Small left pleural effusion. Stable small pockets  of fluid noted  along the right mediastinal pleura. The heart is mildly enlarged.  Previous mitral valve annuloplasty.  Surgical clips  noted in the hilar regions.  Mildly patulous oesophagus with no gross stenotic mass. Multiple hypodensites scattered in both lobes of the liver, measuring up to 1.8 cm  in segment V of the liver.  The larger ones are cysts; The smaller ones are too small  to characterise but probably also cysts.  A few tiny calculi are seen in the distended  gallbladder.  No contour deforming mass is seen in the unenhanced pancreas, spleen,  adrenal glands or kidneys.  Bilateral perinephric fluid stranding is nonspecific.   There is no hydronephrosis. Right femoral central venous catheter with tip at the origin of the IVC.  The bowel  loops are normal in calibre.  The appendix is seen and is not dilated.  There are  multiple uncomplicated colonic diverticula, especially in the sigmoid colon.  There  is no enlarged abdominal or pelvic lymph node.  There is no ascites.  The urinary  bladder is catheterised and is collapsed.  Prostate gland is not enlarged. Previous right thoracotomy with division of the 4th rib. No destructive bony lesion. . CONCLUSION Within limits of this unenhanced scan. There is no grossmass, abscess or fluid collection.   No pneumoperitoneum or ascites.   Known / Minor  Finalised by: &lt;DOCTOR&gt;</w:t>
      </w:r>
    </w:p>
    <w:p>
      <w:r>
        <w:t>Accession Number: 9a5aa96a905f57acd4248945833006ccb65a621cd579f7278e6800594ecba7b9</w:t>
      </w:r>
    </w:p>
    <w:p>
      <w:r>
        <w:t>Updated Date Time: 20/3/2017 16:31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