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11996</w:t>
      </w:r>
    </w:p>
    <w:p>
      <w:r>
        <w:t>Visit Number: 92c897f84a0b1999cf8c82218daab41dec3ee593030ebba17b897a0b06bd1f6e</w:t>
      </w:r>
    </w:p>
    <w:p>
      <w:r>
        <w:t>Masked_PatientID: 11985</w:t>
      </w:r>
    </w:p>
    <w:p>
      <w:r>
        <w:t>Order ID: 5698646faf1f927db10d198c8efc2665520fb937847b72b912491c80f190a2b6</w:t>
      </w:r>
    </w:p>
    <w:p>
      <w:r>
        <w:t>Order Name: Chest X-ray, Erect</w:t>
      </w:r>
    </w:p>
    <w:p>
      <w:r>
        <w:t>Result Item Code: CHE-ER</w:t>
      </w:r>
    </w:p>
    <w:p>
      <w:r>
        <w:t>Performed Date Time: 25/1/2016 12:57</w:t>
      </w:r>
    </w:p>
    <w:p>
      <w:r>
        <w:t>Line Num: 1</w:t>
      </w:r>
    </w:p>
    <w:p>
      <w:r>
        <w:t>Text:             CHEST (PA) There is still substantial right basal pleural effusion.  The heart is enlarged with  no overt on-going pulmonary oedema.   The aorta is atherosclerotic and significantly  unfurled.      May need further action Finalised by: &lt;DOCTOR&gt;</w:t>
      </w:r>
    </w:p>
    <w:p>
      <w:r>
        <w:t>Accession Number: e011951b4887b0466058f11bf73daa244f4a6352682669f5e7bbc36526962a14</w:t>
      </w:r>
    </w:p>
    <w:p>
      <w:r>
        <w:t>Updated Date Time: 25/1/2016 13:33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