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12004</w:t>
      </w:r>
    </w:p>
    <w:p>
      <w:r>
        <w:t>Visit Number: 88429d313e6123b073f284db1ca7c54ed0e9eb0d01ea9072ad4180c26ca3195e</w:t>
      </w:r>
    </w:p>
    <w:p>
      <w:r>
        <w:t>Masked_PatientID: 12002</w:t>
      </w:r>
    </w:p>
    <w:p>
      <w:r>
        <w:t>Order ID: 5bf6d3aea03910253d8673e529e4aa33bf605520661d640f96d1ba386b530c6f</w:t>
      </w:r>
    </w:p>
    <w:p>
      <w:r>
        <w:t>Order Name: Chest X-ray</w:t>
      </w:r>
    </w:p>
    <w:p>
      <w:r>
        <w:t>Result Item Code: CHE-NOV</w:t>
      </w:r>
    </w:p>
    <w:p>
      <w:r>
        <w:t>Performed Date Time: 27/8/2020 22:33</w:t>
      </w:r>
    </w:p>
    <w:p>
      <w:r>
        <w:t>Line Num: 1</w:t>
      </w:r>
    </w:p>
    <w:p>
      <w:r>
        <w:t>Text: There is ongoing pul/oedema.  The heart is enlarged.  The aorta is unfurled.  Right  IJ D/catheter is unchanged.  Report Indicator: Further action or early intervention required Finalised by: &lt;DOCTOR&gt;</w:t>
      </w:r>
    </w:p>
    <w:p>
      <w:r>
        <w:t>Accession Number: db003b6b62b96a4b49b00de4b2dd914202adc185bfe0d07318310a39e3aa12ef</w:t>
      </w:r>
    </w:p>
    <w:p>
      <w:r>
        <w:t>Updated Date Time: 29/8/2020 6:43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