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12014</w:t>
      </w:r>
    </w:p>
    <w:p>
      <w:r>
        <w:t>Visit Number: d6d7331ed44eb3366f8be52baf20e31aa61bed7e71313bb60e563c858dccfa1f</w:t>
      </w:r>
    </w:p>
    <w:p>
      <w:r>
        <w:t>Masked_PatientID: 12014</w:t>
      </w:r>
    </w:p>
    <w:p>
      <w:r>
        <w:t>Order ID: fd907b33497ac5c41971242deab95fdf9f1024b1c9e6946d4e8efd45971dbf8a</w:t>
      </w:r>
    </w:p>
    <w:p>
      <w:r>
        <w:t>Order Name: Chest X-ray</w:t>
      </w:r>
    </w:p>
    <w:p>
      <w:r>
        <w:t>Result Item Code: CHE-NOV</w:t>
      </w:r>
    </w:p>
    <w:p>
      <w:r>
        <w:t>Performed Date Time: 29/6/2015 20:14</w:t>
      </w:r>
    </w:p>
    <w:p>
      <w:r>
        <w:t>Line Num: 1</w:t>
      </w:r>
    </w:p>
    <w:p>
      <w:r>
        <w:t>Text:       HISTORY ? chest infection REPORT Heart size is within normal limits. No active lung lesion is seen.   Normal Finalised by: &lt;DOCTOR&gt;</w:t>
      </w:r>
    </w:p>
    <w:p>
      <w:r>
        <w:t>Accession Number: 846f36c44da9c50651ea6c56d065778a2bf738733f44f1ea432b235477a563dd</w:t>
      </w:r>
    </w:p>
    <w:p>
      <w:r>
        <w:t>Updated Date Time: 30/6/2015 10:59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