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12051</w:t>
      </w:r>
    </w:p>
    <w:p>
      <w:r>
        <w:t>Visit Number: 353c20dfa2eaf36aecc5b3e74abbe12026918f3b7de753923c3e36a9379c67dc</w:t>
      </w:r>
    </w:p>
    <w:p>
      <w:r>
        <w:t>Masked_PatientID: 12028</w:t>
      </w:r>
    </w:p>
    <w:p>
      <w:r>
        <w:t>Order ID: 3a6af8c11a51fa99f7013c5a78d0e061e979500f97a51ebbc885051b89cfb638</w:t>
      </w:r>
    </w:p>
    <w:p>
      <w:r>
        <w:t>Order Name: Chest X-ray</w:t>
      </w:r>
    </w:p>
    <w:p>
      <w:r>
        <w:t>Result Item Code: CHE-NOV</w:t>
      </w:r>
    </w:p>
    <w:p>
      <w:r>
        <w:t>Performed Date Time: 02/2/2019 8:42</w:t>
      </w:r>
    </w:p>
    <w:p>
      <w:r>
        <w:t>Line Num: 1</w:t>
      </w:r>
    </w:p>
    <w:p>
      <w:r>
        <w:t>Text:       HISTORY Septic screen REPORT  Comparison radiograph 27/01/2019. Heart size is not enlarged.  Unfolded aortic arch with atherosclerotic mural calcification  is seen. Calcific granulomas are noted in the right upper zone on a background of scarring. No segmental consolidation or pleural effusion is noted.   Known / Minor Finalised by: &lt;DOCTOR&gt;</w:t>
      </w:r>
    </w:p>
    <w:p>
      <w:r>
        <w:t>Accession Number: 523b3e43a5d20714614b990104bf3269db9cd5a14b8dfbe6a50d4ca5d17ab48c</w:t>
      </w:r>
    </w:p>
    <w:p>
      <w:r>
        <w:t>Updated Date Time: 03/2/2019 15:59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