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12044</w:t>
      </w:r>
    </w:p>
    <w:p>
      <w:r>
        <w:t>Visit Number: 7c75ca7b374859d3218668b6a749d8ad9c42ec99dbec139e9f0475123c8b0612</w:t>
      </w:r>
    </w:p>
    <w:p>
      <w:r>
        <w:t>Masked_PatientID: 12028</w:t>
      </w:r>
    </w:p>
    <w:p>
      <w:r>
        <w:t>Order ID: 59926ae46175d582d5dbbf9d68ebfbdd39500fe0ab19c8d532a94d729d9225c5</w:t>
      </w:r>
    </w:p>
    <w:p>
      <w:r>
        <w:t>Order Name: Chest X-ray</w:t>
      </w:r>
    </w:p>
    <w:p>
      <w:r>
        <w:t>Result Item Code: CHE-NOV</w:t>
      </w:r>
    </w:p>
    <w:p>
      <w:r>
        <w:t>Performed Date Time: 18/6/2017 15:09</w:t>
      </w:r>
    </w:p>
    <w:p>
      <w:r>
        <w:t>Line Num: 1</w:t>
      </w:r>
    </w:p>
    <w:p>
      <w:r>
        <w:t>Text:          [ The heart is clearly enlarged.  There is still ongoing pulmonary oedema, albeit less  pronounced than on the examination of 7/6/17.  A soupcon of left basal pleural effusion  is visualised.  The aorta is unfurled. May need further action Finalised by: &lt;DOCTOR&gt;</w:t>
      </w:r>
    </w:p>
    <w:p>
      <w:r>
        <w:t>Accession Number: 1028003f24ddc5953aef1a36475825335da15354b18083d74dd47835a739da03</w:t>
      </w:r>
    </w:p>
    <w:p>
      <w:r>
        <w:t>Updated Date Time: 20/6/2017 11:10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