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12045</w:t>
      </w:r>
    </w:p>
    <w:p>
      <w:r>
        <w:t>Visit Number: 393bc1d7157c26f7572f179649b8ad4a2cf8888410aa45d090a8179670cb8d09</w:t>
      </w:r>
    </w:p>
    <w:p>
      <w:r>
        <w:t>Masked_PatientID: 12028</w:t>
      </w:r>
    </w:p>
    <w:p>
      <w:r>
        <w:t>Order ID: f787de5fb40bd30a671b086912614b6308e541c1c94108cf79a013004fb8b733</w:t>
      </w:r>
    </w:p>
    <w:p>
      <w:r>
        <w:t>Order Name: Chest X-ray</w:t>
      </w:r>
    </w:p>
    <w:p>
      <w:r>
        <w:t>Result Item Code: CHE-NOV</w:t>
      </w:r>
    </w:p>
    <w:p>
      <w:r>
        <w:t>Performed Date Time: 21/9/2017 15:44</w:t>
      </w:r>
    </w:p>
    <w:p>
      <w:r>
        <w:t>Line Num: 1</w:t>
      </w:r>
    </w:p>
    <w:p>
      <w:r>
        <w:t>Text:       HISTORY dyspnoea REPORT  Chest X-ray: - AP (sitting) Prior radiograph of 18/06/2017 was reviewed. The heart size cannot be accurate assessed on this AP sitting projection. The upper zone pulmonary vasculature appears prominent. No consolidation or pleural effusion is seen. Pulmonary granulomas are noted in the right upper zone. Mural calcifications are seen in the thoracic aorta.   Known / Minor  Finalised by: &lt;DOCTOR&gt;</w:t>
      </w:r>
    </w:p>
    <w:p>
      <w:r>
        <w:t>Accession Number: 25433dd97865cb677f2214c01989f416770517eeae5f7b35e04ce9861f1fc2f6</w:t>
      </w:r>
    </w:p>
    <w:p>
      <w:r>
        <w:t>Updated Date Time: 21/9/2017 23:27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