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12053</w:t>
      </w:r>
    </w:p>
    <w:p>
      <w:r>
        <w:t>Visit Number: 3094a7c465d390bcde5769e4d943356b8dc671e9595bd225e3c4ecb7dd9fec91</w:t>
      </w:r>
    </w:p>
    <w:p>
      <w:r>
        <w:t>Masked_PatientID: 12028</w:t>
      </w:r>
    </w:p>
    <w:p>
      <w:r>
        <w:t>Order ID: e00fa326ff942ff2178be9ef55f636ecc18e811fe78877a2e4e6fbb6c0324884</w:t>
      </w:r>
    </w:p>
    <w:p>
      <w:r>
        <w:t>Order Name: Chest X-ray</w:t>
      </w:r>
    </w:p>
    <w:p>
      <w:r>
        <w:t>Result Item Code: CHE-NOV</w:t>
      </w:r>
    </w:p>
    <w:p>
      <w:r>
        <w:t>Performed Date Time: 23/4/2020 5:59</w:t>
      </w:r>
    </w:p>
    <w:p>
      <w:r>
        <w:t>Line Num: 1</w:t>
      </w:r>
    </w:p>
    <w:p>
      <w:r>
        <w:t>Text: HISTORY  AMS for Ix ?infection REPORT Comparison:  09/04/2020 The heart appears enlarged even accounting for AP projection. The thoracic aorta  is unfolded and has mural calcifications. Mild pulmonary venous congestion. No consolidation  orpleural effusion is seen. Degenerative changes are noted in the imaged spine. Report Indicator: Known / Minor Finalised by: &lt;DOCTOR&gt;</w:t>
      </w:r>
    </w:p>
    <w:p>
      <w:r>
        <w:t>Accession Number: 873a5da64c0485644ef2236e5cf7d8df9ff4447074d3ac58f0c2c3a5eaa2084a</w:t>
      </w:r>
    </w:p>
    <w:p>
      <w:r>
        <w:t>Updated Date Time: 23/4/2020 11:58</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