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12059</w:t>
      </w:r>
    </w:p>
    <w:p>
      <w:r>
        <w:t>Visit Number: 5638bf3106b0c972e131dd8580376b4ed8681e8cf4619fb5a010985abdb85cfe</w:t>
      </w:r>
    </w:p>
    <w:p>
      <w:r>
        <w:t>Masked_PatientID: 12058</w:t>
      </w:r>
    </w:p>
    <w:p>
      <w:r>
        <w:t>Order ID: cc2dd0daced303871a64d46c362252d53a2838b74f14ac4906476a4eadce5314</w:t>
      </w:r>
    </w:p>
    <w:p>
      <w:r>
        <w:t>Order Name: Chest X-ray, Erect</w:t>
      </w:r>
    </w:p>
    <w:p>
      <w:r>
        <w:t>Result Item Code: CHE-ER</w:t>
      </w:r>
    </w:p>
    <w:p>
      <w:r>
        <w:t>Performed Date Time: 23/6/2015 13:15</w:t>
      </w:r>
    </w:p>
    <w:p>
      <w:r>
        <w:t>Line Num: 1</w:t>
      </w:r>
    </w:p>
    <w:p>
      <w:r>
        <w:t>Text:       HISTORY scleritis REPORT Cardiac size is at the upper limit of normal. Nodular opacities are seen in the periphery of the left mid as well as the right  mid and lower zones.  Prominent appearance of the right hilum is equivocal for a  enlarged lymph nodes. No gross pleural effusion is present. Further evaluation with a CT of the thorax is prudent.    Further action or early intervention required Finalised by: &lt;DOCTOR&gt;</w:t>
      </w:r>
    </w:p>
    <w:p>
      <w:r>
        <w:t>Accession Number: 1f787351b507dc875cdd6be783391d6c1fd5083f5db2095f2cc36073bb2c0ef0</w:t>
      </w:r>
    </w:p>
    <w:p>
      <w:r>
        <w:t>Updated Date Time: 23/6/2015 14:56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