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12064</w:t>
      </w:r>
    </w:p>
    <w:p>
      <w:r>
        <w:t>Visit Number: bead96d2c4df5bf1f00cab39ac90cc380ea8df227efa97bf7e7129639fad1932</w:t>
      </w:r>
    </w:p>
    <w:p>
      <w:r>
        <w:t>Masked_PatientID: 12061</w:t>
      </w:r>
    </w:p>
    <w:p>
      <w:r>
        <w:t>Order ID: 7fa0a9749729d21727c55c29064f65b65c1799e39e90a28733f08251a740af4e</w:t>
      </w:r>
    </w:p>
    <w:p>
      <w:r>
        <w:t>Order Name: Chest X-ray</w:t>
      </w:r>
    </w:p>
    <w:p>
      <w:r>
        <w:t>Result Item Code: CHE-NOV</w:t>
      </w:r>
    </w:p>
    <w:p>
      <w:r>
        <w:t>Performed Date Time: 07/1/2019 3:03</w:t>
      </w:r>
    </w:p>
    <w:p>
      <w:r>
        <w:t>Line Num: 1</w:t>
      </w:r>
    </w:p>
    <w:p>
      <w:r>
        <w:t>Text:       The heart is enlarged with ongoing pulmonary oedema.  The aorta is unfurled.  Left  CW AICD with RA/RV leads is shown.     Further action or early intervention required Finalised by: &lt;DOCTOR&gt;</w:t>
      </w:r>
    </w:p>
    <w:p>
      <w:r>
        <w:t>Accession Number: 8c17845f51cf92f63021afa2e2fdd51d4b96852dbf67e7a6ec5986026ebf7ca4</w:t>
      </w:r>
    </w:p>
    <w:p>
      <w:r>
        <w:t>Updated Date Time: 08/1/2019 6:05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