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12065</w:t>
      </w:r>
    </w:p>
    <w:p>
      <w:r>
        <w:t>Visit Number: bead96d2c4df5bf1f00cab39ac90cc380ea8df227efa97bf7e7129639fad1932</w:t>
      </w:r>
    </w:p>
    <w:p>
      <w:r>
        <w:t>Masked_PatientID: 12061</w:t>
      </w:r>
    </w:p>
    <w:p>
      <w:r>
        <w:t>Order ID: ef081f16f35398ebbbfaddcfa5cc1e25bbce30fc17c887eb03114e8dd73f42f7</w:t>
      </w:r>
    </w:p>
    <w:p>
      <w:r>
        <w:t>Order Name: Chest X-ray</w:t>
      </w:r>
    </w:p>
    <w:p>
      <w:r>
        <w:t>Result Item Code: CHE-NOV</w:t>
      </w:r>
    </w:p>
    <w:p>
      <w:r>
        <w:t>Performed Date Time: 07/1/2019 7:46</w:t>
      </w:r>
    </w:p>
    <w:p>
      <w:r>
        <w:t>Line Num: 1</w:t>
      </w:r>
    </w:p>
    <w:p>
      <w:r>
        <w:t>Text:       ET tube tip – 2.6 cm from carina; NG tube tip is in the fundal region.  The heart  remains enlarged with clear-cut pulmonary oedema.  Left CW AICD is unchanged.  The  aorta is unfurled.   May need further action Finalised by: &lt;DOCTOR&gt;</w:t>
      </w:r>
    </w:p>
    <w:p>
      <w:r>
        <w:t>Accession Number: d618f25ed9bf9bb8513a133fc28a4478e8d8941119b44d68ed012c5c86f1a1d9</w:t>
      </w:r>
    </w:p>
    <w:p>
      <w:r>
        <w:t>Updated Date Time: 08/1/2019 6:06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