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12086</w:t>
      </w:r>
    </w:p>
    <w:p>
      <w:r>
        <w:t>Visit Number: bead96d2c4df5bf1f00cab39ac90cc380ea8df227efa97bf7e7129639fad1932</w:t>
      </w:r>
    </w:p>
    <w:p>
      <w:r>
        <w:t>Masked_PatientID: 12061</w:t>
      </w:r>
    </w:p>
    <w:p>
      <w:r>
        <w:t>Order ID: 08e6add8062614d9a44cc8195110706e831902b93d1079c3ca5b83880eb516b9</w:t>
      </w:r>
    </w:p>
    <w:p>
      <w:r>
        <w:t>Order Name: Chest X-ray, Erect</w:t>
      </w:r>
    </w:p>
    <w:p>
      <w:r>
        <w:t>Result Item Code: CHE-ER</w:t>
      </w:r>
    </w:p>
    <w:p>
      <w:r>
        <w:t>Performed Date Time: 23/2/2019 18:43</w:t>
      </w:r>
    </w:p>
    <w:p>
      <w:r>
        <w:t>Line Num: 1</w:t>
      </w:r>
    </w:p>
    <w:p>
      <w:r>
        <w:t>Text:       ET tube tip – 3.1 cm from carina.  The heart is enlarged (LA dilated as well) with  extensive pulmonary oedema.  Right IJ catheter, left CW AICD with RA/RV leads and  NG tube are substantially unaltered in the interim.  Mild residual pneumoretroperitoneum  is shown.     May need further action Finalised by: &lt;DOCTOR&gt;</w:t>
      </w:r>
    </w:p>
    <w:p>
      <w:r>
        <w:t>Accession Number: 04546225321727afcc699211618e38027d83a5e824870ed9ff4e4a06ee94547b</w:t>
      </w:r>
    </w:p>
    <w:p>
      <w:r>
        <w:t>Updated Date Time: 26/2/2019 5:19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