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12091</w:t>
      </w:r>
    </w:p>
    <w:p>
      <w:r>
        <w:t>Visit Number: 42bdb24cf9873b3b093a5868cc947ebd8067e79ed11741bb6e23616cfd63b869</w:t>
      </w:r>
    </w:p>
    <w:p>
      <w:r>
        <w:t>Masked_PatientID: 12061</w:t>
      </w:r>
    </w:p>
    <w:p>
      <w:r>
        <w:t>Order ID: 4a6487c7543ce8801d6032cb1bbddd05fc64d1c07bc677894bb2c3d741bff769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25/5/2018 14:51</w:t>
      </w:r>
    </w:p>
    <w:p>
      <w:r>
        <w:t>Line Num: 1</w:t>
      </w:r>
    </w:p>
    <w:p>
      <w:r>
        <w:t>Text:       HISTORY cough for 2 weeks  known diabetic  no history of TB  non asthmatic  non smoker  no fever REPORT The heart size is enlarged.  No active lung lesion is seen. Dual lead AICD inserted.    Known / Minor  Finalised by: &lt;DOCTOR&gt;</w:t>
      </w:r>
    </w:p>
    <w:p>
      <w:r>
        <w:t>Accession Number: 983bd76ca5bb9f5aad6d60a3760e87e21c8fd3f55037f609a76cfd79a0dcc8a6</w:t>
      </w:r>
    </w:p>
    <w:p>
      <w:r>
        <w:t>Updated Date Time: 25/5/2018 15:14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