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12101</w:t>
      </w:r>
    </w:p>
    <w:p>
      <w:r>
        <w:t>Visit Number: 8ad59296221829a001a0c01961eefb4f7e721b40f9ca7bb279c9a612fdd6fd17</w:t>
      </w:r>
    </w:p>
    <w:p>
      <w:r>
        <w:t>Masked_PatientID: 12095</w:t>
      </w:r>
    </w:p>
    <w:p>
      <w:r>
        <w:t>Order ID: f4ccdd481321b4130202b2b50b2f3128718513de18d8b8f50dcb4a2b443e49a2</w:t>
      </w:r>
    </w:p>
    <w:p>
      <w:r>
        <w:t>Order Name: Chest X-ray</w:t>
      </w:r>
    </w:p>
    <w:p>
      <w:r>
        <w:t>Result Item Code: CHE-NOV</w:t>
      </w:r>
    </w:p>
    <w:p>
      <w:r>
        <w:t>Performed Date Time: 06/7/2016 22:03</w:t>
      </w:r>
    </w:p>
    <w:p>
      <w:r>
        <w:t>Line Num: 1</w:t>
      </w:r>
    </w:p>
    <w:p>
      <w:r>
        <w:t>Text:       HISTORY septic work up REPORT  Compared with prior radiograph of 01/07/2016.   The right IJ catheter is unchanged in position. Heart size cannot be well assessed on this AP projection, but appears enlarged.   Thoracic aorta is unfolded. There is mild pulmonary venous congestion. Ill-defined opacities are seen in the right midzone, showing some interval improvement. Suggestion of early air space opacification in the left lung base, which may be infective  in origin.  Please correlate clinically. No consolidation is seen in the rest of the lungs.  Possible small left pleural effusion.   May need further action Finalised by: &lt;DOCTOR&gt;</w:t>
      </w:r>
    </w:p>
    <w:p>
      <w:r>
        <w:t>Accession Number: d3fc162f3ca5507bd9d26e42a195fb8f86fa1d9985e24144f62edc7416f9fe8a</w:t>
      </w:r>
    </w:p>
    <w:p>
      <w:r>
        <w:t>Updated Date Time: 13/7/2016 12:12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